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738BA" w14:textId="77777777" w:rsidR="00E460AC" w:rsidRDefault="00E460AC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ĮSAKYMAS</w:t>
      </w:r>
    </w:p>
    <w:p w14:paraId="50812CC8" w14:textId="135E654F" w:rsidR="006A4BA4" w:rsidRDefault="00AD2C21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„“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</w:p>
    <w:p w14:paraId="0DE82F9C" w14:textId="4AB68950" w:rsidR="00E460AC" w:rsidRDefault="006A4BA4">
      <w:pPr>
        <w:jc w:val="center"/>
        <w:rPr>
          <w:b/>
          <w:caps/>
        </w:rPr>
      </w:pPr>
      <w:bookmarkStart w:id="1" w:name="_GoBack"/>
      <w:r>
        <w:rPr>
          <w:b/>
          <w:caps/>
          <w:noProof/>
        </w:rPr>
        <w:t xml:space="preserve">dėl </w:t>
      </w:r>
      <w:r w:rsidR="007A565F">
        <w:rPr>
          <w:b/>
          <w:caps/>
          <w:noProof/>
        </w:rPr>
        <w:t>veiklos ribojimo</w:t>
      </w:r>
      <w:r>
        <w:rPr>
          <w:b/>
          <w:caps/>
          <w:noProof/>
        </w:rPr>
        <w:t xml:space="preserve"> molėtų </w:t>
      </w:r>
      <w:r w:rsidR="00F12CF3" w:rsidRPr="00F12CF3">
        <w:rPr>
          <w:b/>
          <w:caps/>
          <w:noProof/>
        </w:rPr>
        <w:t>„</w:t>
      </w:r>
      <w:r w:rsidR="00B81601">
        <w:rPr>
          <w:b/>
          <w:caps/>
          <w:noProof/>
        </w:rPr>
        <w:t>Vyturėlio</w:t>
      </w:r>
      <w:r w:rsidR="00F12CF3" w:rsidRPr="00F12CF3">
        <w:rPr>
          <w:b/>
          <w:caps/>
          <w:noProof/>
        </w:rPr>
        <w:t>“</w:t>
      </w:r>
      <w:r w:rsidR="00B81601">
        <w:rPr>
          <w:b/>
          <w:caps/>
          <w:noProof/>
        </w:rPr>
        <w:t xml:space="preserve"> vaikų lopšel</w:t>
      </w:r>
      <w:r w:rsidR="000B24BC">
        <w:rPr>
          <w:b/>
          <w:caps/>
          <w:noProof/>
        </w:rPr>
        <w:t>io</w:t>
      </w:r>
      <w:r w:rsidR="00B81601">
        <w:rPr>
          <w:b/>
          <w:caps/>
          <w:noProof/>
        </w:rPr>
        <w:t xml:space="preserve"> - daržel</w:t>
      </w:r>
      <w:r w:rsidR="000B24BC">
        <w:rPr>
          <w:b/>
          <w:caps/>
          <w:noProof/>
        </w:rPr>
        <w:t xml:space="preserve">io </w:t>
      </w:r>
      <w:r w:rsidR="00E37BE9">
        <w:rPr>
          <w:b/>
          <w:caps/>
          <w:noProof/>
        </w:rPr>
        <w:t xml:space="preserve"> </w:t>
      </w:r>
      <w:r w:rsidR="009C5C91" w:rsidRPr="009C5C91">
        <w:rPr>
          <w:b/>
          <w:caps/>
          <w:noProof/>
        </w:rPr>
        <w:t>„</w:t>
      </w:r>
      <w:r w:rsidR="009C5C91">
        <w:rPr>
          <w:b/>
          <w:caps/>
          <w:noProof/>
        </w:rPr>
        <w:t>Peliukų</w:t>
      </w:r>
      <w:r w:rsidR="009C5C91" w:rsidRPr="009C5C91">
        <w:rPr>
          <w:b/>
          <w:caps/>
          <w:noProof/>
        </w:rPr>
        <w:t>“</w:t>
      </w:r>
      <w:r w:rsidR="009C5C91">
        <w:rPr>
          <w:b/>
          <w:caps/>
          <w:noProof/>
        </w:rPr>
        <w:t xml:space="preserve"> </w:t>
      </w:r>
      <w:r w:rsidR="00E37BE9">
        <w:rPr>
          <w:b/>
          <w:caps/>
          <w:noProof/>
        </w:rPr>
        <w:t xml:space="preserve">grupėjė </w:t>
      </w:r>
      <w:r w:rsidR="00F12CF3">
        <w:rPr>
          <w:b/>
          <w:caps/>
          <w:noProof/>
        </w:rPr>
        <w:t>nustatymo</w:t>
      </w:r>
      <w:bookmarkEnd w:id="1"/>
      <w:r w:rsidR="00AD2C21">
        <w:rPr>
          <w:b/>
          <w:caps/>
        </w:rPr>
        <w:fldChar w:fldCharType="end"/>
      </w:r>
      <w:bookmarkEnd w:id="0"/>
      <w:r w:rsidR="00E460AC">
        <w:rPr>
          <w:b/>
          <w:caps/>
        </w:rPr>
        <w:br/>
      </w:r>
    </w:p>
    <w:p w14:paraId="1F7726B3" w14:textId="5099D81E" w:rsidR="00E460AC" w:rsidRDefault="00094BFF" w:rsidP="00AD2C21">
      <w:pPr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6A4BA4">
        <w:t>202</w:t>
      </w:r>
      <w:r w:rsidR="00C267B2">
        <w:t>1</w:t>
      </w:r>
      <w:r>
        <w:fldChar w:fldCharType="end"/>
      </w:r>
      <w:bookmarkEnd w:id="2"/>
      <w:r w:rsidR="00E460AC">
        <w:t xml:space="preserve"> m. </w:t>
      </w:r>
      <w:r w:rsidR="00774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742DD">
        <w:instrText xml:space="preserve"> FORMTEXT </w:instrText>
      </w:r>
      <w:r w:rsidR="007742DD">
        <w:fldChar w:fldCharType="separate"/>
      </w:r>
      <w:r w:rsidR="008064E3">
        <w:rPr>
          <w:noProof/>
        </w:rPr>
        <w:t xml:space="preserve"> </w:t>
      </w:r>
      <w:r w:rsidR="001C3064">
        <w:rPr>
          <w:noProof/>
        </w:rPr>
        <w:t>g</w:t>
      </w:r>
      <w:r w:rsidR="00C267B2">
        <w:rPr>
          <w:noProof/>
        </w:rPr>
        <w:t>egužės</w:t>
      </w:r>
      <w:r w:rsidR="007742DD">
        <w:fldChar w:fldCharType="end"/>
      </w:r>
      <w:bookmarkEnd w:id="3"/>
      <w:r w:rsidR="00E460AC">
        <w:t xml:space="preserve"> </w:t>
      </w:r>
      <w:r w:rsidR="00E460AC"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Text4"/>
      <w:r w:rsidR="00E460AC">
        <w:instrText xml:space="preserve"> FORMTEXT </w:instrText>
      </w:r>
      <w:r w:rsidR="00E460AC">
        <w:fldChar w:fldCharType="separate"/>
      </w:r>
      <w:r w:rsidR="00C45DFD">
        <w:t>13</w:t>
      </w:r>
      <w:r w:rsidR="00E460AC">
        <w:fldChar w:fldCharType="end"/>
      </w:r>
      <w:bookmarkEnd w:id="4"/>
      <w:r w:rsidR="00E460AC">
        <w:t xml:space="preserve"> d. Nr. </w:t>
      </w:r>
      <w:r w:rsidR="00774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742DD">
        <w:instrText xml:space="preserve"> FORMTEXT </w:instrText>
      </w:r>
      <w:r w:rsidR="007742DD">
        <w:fldChar w:fldCharType="separate"/>
      </w:r>
      <w:r w:rsidR="006559F5">
        <w:t>B6-</w:t>
      </w:r>
      <w:r w:rsidR="00C45DFD">
        <w:t>490</w:t>
      </w:r>
      <w:r w:rsidR="007742DD">
        <w:fldChar w:fldCharType="end"/>
      </w:r>
      <w:bookmarkEnd w:id="5"/>
    </w:p>
    <w:p w14:paraId="39146F41" w14:textId="77777777" w:rsidR="00E460AC" w:rsidRDefault="00E460AC" w:rsidP="00AD2C21">
      <w:pPr>
        <w:jc w:val="center"/>
      </w:pPr>
      <w:r>
        <w:t>Molėtai</w:t>
      </w:r>
    </w:p>
    <w:p w14:paraId="5FFCDC5D" w14:textId="77777777" w:rsidR="00E460AC" w:rsidRDefault="00E460AC" w:rsidP="00AD2C21">
      <w:pPr>
        <w:sectPr w:rsidR="00E460AC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1568282" w14:textId="6F8B75F5" w:rsidR="00F3397A" w:rsidRPr="00684523" w:rsidRDefault="00F3397A" w:rsidP="00F3397A">
      <w:pPr>
        <w:tabs>
          <w:tab w:val="left" w:pos="993"/>
          <w:tab w:val="left" w:pos="1560"/>
        </w:tabs>
        <w:spacing w:line="360" w:lineRule="auto"/>
        <w:ind w:firstLine="992"/>
        <w:jc w:val="both"/>
        <w:rPr>
          <w:lang w:eastAsia="pl-PL"/>
        </w:rPr>
      </w:pPr>
      <w:r>
        <w:rPr>
          <w:lang w:eastAsia="pl-PL"/>
        </w:rPr>
        <w:t>Vadovaudamasis</w:t>
      </w:r>
      <w:r w:rsidRPr="005D41E6">
        <w:rPr>
          <w:lang w:eastAsia="pl-PL"/>
        </w:rPr>
        <w:t xml:space="preserve"> </w:t>
      </w:r>
      <w:r>
        <w:rPr>
          <w:lang w:eastAsia="pl-PL"/>
        </w:rPr>
        <w:t xml:space="preserve">Lietuvos Respublikos vietos savivaldos įstatymo 29 straipsnio 8 dalies 2 punktu, </w:t>
      </w:r>
      <w:r w:rsidRPr="00E20EE9">
        <w:rPr>
          <w:lang w:eastAsia="pl-PL"/>
        </w:rPr>
        <w:t xml:space="preserve">Lietuvos Respublikos žmonių užkrečiamųjų ligų profilaktikos </w:t>
      </w:r>
      <w:r w:rsidRPr="001862E2">
        <w:rPr>
          <w:lang w:eastAsia="pl-PL"/>
        </w:rPr>
        <w:t>ir</w:t>
      </w:r>
      <w:r>
        <w:rPr>
          <w:lang w:eastAsia="pl-PL"/>
        </w:rPr>
        <w:t xml:space="preserve"> </w:t>
      </w:r>
      <w:r w:rsidRPr="00E20EE9">
        <w:rPr>
          <w:lang w:eastAsia="pl-PL"/>
        </w:rPr>
        <w:t>kontrolės</w:t>
      </w:r>
      <w:r>
        <w:rPr>
          <w:lang w:eastAsia="pl-PL"/>
        </w:rPr>
        <w:t xml:space="preserve"> įstatymo 26 straipsnio 3 dalies 1 punktu, </w:t>
      </w:r>
      <w:r w:rsidR="00902657">
        <w:rPr>
          <w:lang w:eastAsia="pl-PL"/>
        </w:rPr>
        <w:t xml:space="preserve">Lietuvos Respublikos sveikatos apsaugos ministro – valstybės lygio ekstremaliosios situacijos valstybės operacijų vadovo 2020 m. lapkričio 6 d. sprendimo Nr. V-2543 „Dėl ikimokyklinio ir priešmokyklinio ugdymo organizavimo būtinųjų sąlygų“ </w:t>
      </w:r>
      <w:r w:rsidR="00902657" w:rsidRPr="00CF7AC2">
        <w:rPr>
          <w:lang w:eastAsia="pl-PL"/>
        </w:rPr>
        <w:t>3</w:t>
      </w:r>
      <w:r w:rsidR="00482711" w:rsidRPr="00CF7AC2">
        <w:rPr>
          <w:lang w:eastAsia="pl-PL"/>
        </w:rPr>
        <w:t>.1</w:t>
      </w:r>
      <w:r w:rsidR="00902657" w:rsidRPr="00CF7AC2">
        <w:rPr>
          <w:lang w:eastAsia="pl-PL"/>
        </w:rPr>
        <w:t xml:space="preserve"> </w:t>
      </w:r>
      <w:r w:rsidR="00902657">
        <w:rPr>
          <w:lang w:eastAsia="pl-PL"/>
        </w:rPr>
        <w:t>punktu</w:t>
      </w:r>
      <w:r w:rsidR="00F44D3A">
        <w:rPr>
          <w:lang w:eastAsia="pl-PL"/>
        </w:rPr>
        <w:t xml:space="preserve"> ir </w:t>
      </w:r>
      <w:r w:rsidRPr="00E24F29">
        <w:rPr>
          <w:lang w:eastAsia="pl-PL"/>
        </w:rPr>
        <w:t>atsižvelgdamas į Nacionalinio vi</w:t>
      </w:r>
      <w:r>
        <w:rPr>
          <w:lang w:eastAsia="pl-PL"/>
        </w:rPr>
        <w:t>suomenės sveikatos centro prie S</w:t>
      </w:r>
      <w:r w:rsidRPr="00E24F29">
        <w:rPr>
          <w:lang w:eastAsia="pl-PL"/>
        </w:rPr>
        <w:t xml:space="preserve">veikatos apsaugos </w:t>
      </w:r>
      <w:r w:rsidR="002B6E6F">
        <w:rPr>
          <w:lang w:eastAsia="pl-PL"/>
        </w:rPr>
        <w:t>ministerijos Utenos</w:t>
      </w:r>
      <w:r w:rsidRPr="00E24F29">
        <w:rPr>
          <w:lang w:eastAsia="pl-PL"/>
        </w:rPr>
        <w:t xml:space="preserve"> departamento</w:t>
      </w:r>
      <w:r w:rsidR="002B6E6F">
        <w:rPr>
          <w:lang w:eastAsia="pl-PL"/>
        </w:rPr>
        <w:t xml:space="preserve"> Molėtų skyriaus 202</w:t>
      </w:r>
      <w:r w:rsidR="00C267B2">
        <w:rPr>
          <w:lang w:eastAsia="pl-PL"/>
        </w:rPr>
        <w:t>1</w:t>
      </w:r>
      <w:r w:rsidR="002B6E6F">
        <w:rPr>
          <w:lang w:eastAsia="pl-PL"/>
        </w:rPr>
        <w:t xml:space="preserve"> m. </w:t>
      </w:r>
      <w:r w:rsidR="001C3064">
        <w:rPr>
          <w:lang w:eastAsia="pl-PL"/>
        </w:rPr>
        <w:t>g</w:t>
      </w:r>
      <w:r w:rsidR="00C267B2">
        <w:rPr>
          <w:lang w:eastAsia="pl-PL"/>
        </w:rPr>
        <w:t>egužės</w:t>
      </w:r>
      <w:r w:rsidRPr="00E24F29">
        <w:rPr>
          <w:lang w:eastAsia="pl-PL"/>
        </w:rPr>
        <w:t xml:space="preserve"> </w:t>
      </w:r>
      <w:r w:rsidR="00E37BE9">
        <w:rPr>
          <w:lang w:eastAsia="pl-PL"/>
        </w:rPr>
        <w:t>12</w:t>
      </w:r>
      <w:r w:rsidRPr="00E24F29">
        <w:rPr>
          <w:lang w:eastAsia="pl-PL"/>
        </w:rPr>
        <w:t xml:space="preserve"> d. ra</w:t>
      </w:r>
      <w:r w:rsidR="002B6E6F">
        <w:rPr>
          <w:lang w:eastAsia="pl-PL"/>
        </w:rPr>
        <w:t>štą Nr. (9-2</w:t>
      </w:r>
      <w:r w:rsidRPr="00E24F29">
        <w:rPr>
          <w:lang w:eastAsia="pl-PL"/>
        </w:rPr>
        <w:t xml:space="preserve">3 16.1.17 </w:t>
      </w:r>
      <w:r w:rsidR="00C267B2">
        <w:rPr>
          <w:lang w:eastAsia="pl-PL"/>
        </w:rPr>
        <w:t>Mr</w:t>
      </w:r>
      <w:r w:rsidRPr="00E24F29">
        <w:rPr>
          <w:lang w:eastAsia="pl-PL"/>
        </w:rPr>
        <w:t>)</w:t>
      </w:r>
      <w:r w:rsidR="00652732">
        <w:rPr>
          <w:lang w:eastAsia="pl-PL"/>
        </w:rPr>
        <w:t xml:space="preserve"> </w:t>
      </w:r>
      <w:r w:rsidR="00F44D3A">
        <w:rPr>
          <w:lang w:eastAsia="pl-PL"/>
        </w:rPr>
        <w:t>2-</w:t>
      </w:r>
      <w:r w:rsidR="00C267B2">
        <w:rPr>
          <w:lang w:eastAsia="pl-PL"/>
        </w:rPr>
        <w:t>7</w:t>
      </w:r>
      <w:r w:rsidR="00E37BE9">
        <w:rPr>
          <w:lang w:eastAsia="pl-PL"/>
        </w:rPr>
        <w:t>8226</w:t>
      </w:r>
      <w:r w:rsidRPr="00E24F29">
        <w:rPr>
          <w:lang w:eastAsia="pl-PL"/>
        </w:rPr>
        <w:t xml:space="preserve"> „</w:t>
      </w:r>
      <w:r w:rsidR="001C3064">
        <w:rPr>
          <w:lang w:eastAsia="pl-PL"/>
        </w:rPr>
        <w:t>Dėl siūlymo taikyti infekcijų plitimą ribojantį režimą</w:t>
      </w:r>
      <w:r w:rsidR="002B6E6F">
        <w:rPr>
          <w:lang w:eastAsia="pl-PL"/>
        </w:rPr>
        <w:t>“</w:t>
      </w:r>
      <w:r>
        <w:rPr>
          <w:lang w:eastAsia="pl-PL"/>
        </w:rPr>
        <w:t>:</w:t>
      </w:r>
    </w:p>
    <w:p w14:paraId="0ED989C0" w14:textId="0DCEB174" w:rsidR="00F3397A" w:rsidRDefault="00F3397A" w:rsidP="00F3397A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A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s t a t a u  Molėtų „Vyturėlio“ vaikų lopšelio-darželio „</w:t>
      </w:r>
      <w:r w:rsidR="00E37BE9">
        <w:rPr>
          <w:rFonts w:ascii="Times New Roman" w:eastAsia="Times New Roman" w:hAnsi="Times New Roman" w:cs="Times New Roman"/>
          <w:sz w:val="24"/>
          <w:szCs w:val="24"/>
          <w:lang w:eastAsia="pl-PL"/>
        </w:rPr>
        <w:t>Peliukų</w:t>
      </w:r>
      <w:r w:rsidR="007A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 grupėje nuo 2021 m. gegužės </w:t>
      </w:r>
      <w:r w:rsidR="00E37BE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A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iki 2021 m. gegužės </w:t>
      </w:r>
      <w:r w:rsidR="00E37BE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A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(įskaitytinai) veiklos ribojimą, dėl to grupės veiklą įstaigoje sustabdyti ir joje mokinių ugdymą organizuoti nuotoliniu būdu.</w:t>
      </w:r>
    </w:p>
    <w:p w14:paraId="4A865108" w14:textId="6ED32AC2" w:rsidR="00F3397A" w:rsidRDefault="00F3397A" w:rsidP="00F3397A">
      <w:pPr>
        <w:pStyle w:val="Sraopastraipa"/>
        <w:numPr>
          <w:ilvl w:val="0"/>
          <w:numId w:val="1"/>
        </w:numPr>
        <w:tabs>
          <w:tab w:val="left" w:pos="851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Į p a r e i g o j u</w:t>
      </w:r>
      <w:r w:rsidRPr="00312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</w:t>
      </w:r>
      <w:r w:rsidR="006A4BA4">
        <w:rPr>
          <w:rFonts w:ascii="Times New Roman" w:eastAsia="Times New Roman" w:hAnsi="Times New Roman" w:cs="Times New Roman"/>
          <w:sz w:val="24"/>
          <w:szCs w:val="24"/>
          <w:lang w:eastAsia="pl-PL"/>
        </w:rPr>
        <w:t>unkte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nurodytos švietimo įstaigos vadovą:</w:t>
      </w:r>
    </w:p>
    <w:p w14:paraId="1DDF8849" w14:textId="497AD20A" w:rsidR="00F3397A" w:rsidRPr="00C50A97" w:rsidRDefault="00F3397A" w:rsidP="00F3397A">
      <w:pPr>
        <w:tabs>
          <w:tab w:val="left" w:pos="1560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           2.</w:t>
      </w:r>
      <w:r w:rsidRPr="00C50A97">
        <w:rPr>
          <w:lang w:eastAsia="pl-PL"/>
        </w:rPr>
        <w:t xml:space="preserve">1. apie šį </w:t>
      </w:r>
      <w:r w:rsidR="00DC659E">
        <w:rPr>
          <w:lang w:eastAsia="pl-PL"/>
        </w:rPr>
        <w:t>įsakymą informuoti visus grupės vaikų</w:t>
      </w:r>
      <w:r w:rsidRPr="00C50A97">
        <w:rPr>
          <w:lang w:eastAsia="pl-PL"/>
        </w:rPr>
        <w:t xml:space="preserve"> tėvus (globėjus</w:t>
      </w:r>
      <w:r>
        <w:rPr>
          <w:lang w:eastAsia="pl-PL"/>
        </w:rPr>
        <w:t>, rūpintojus</w:t>
      </w:r>
      <w:r w:rsidRPr="00C50A97">
        <w:rPr>
          <w:lang w:eastAsia="pl-PL"/>
        </w:rPr>
        <w:t>);</w:t>
      </w:r>
    </w:p>
    <w:p w14:paraId="237C0CF9" w14:textId="4165333F" w:rsidR="00F3397A" w:rsidRPr="00C50A97" w:rsidRDefault="00F3397A" w:rsidP="00F3397A">
      <w:pPr>
        <w:tabs>
          <w:tab w:val="left" w:pos="1560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       </w:t>
      </w:r>
      <w:r w:rsidRPr="00C50A97">
        <w:rPr>
          <w:lang w:eastAsia="pl-PL"/>
        </w:rPr>
        <w:t xml:space="preserve"> </w:t>
      </w:r>
      <w:r>
        <w:rPr>
          <w:lang w:eastAsia="pl-PL"/>
        </w:rPr>
        <w:t xml:space="preserve">   2.</w:t>
      </w:r>
      <w:r w:rsidRPr="00C50A97">
        <w:rPr>
          <w:lang w:eastAsia="pl-PL"/>
        </w:rPr>
        <w:t xml:space="preserve">2. </w:t>
      </w:r>
      <w:r w:rsidRPr="00CF7AC2">
        <w:rPr>
          <w:lang w:eastAsia="pl-PL"/>
        </w:rPr>
        <w:t>užtikrinti ugdymo</w:t>
      </w:r>
      <w:r w:rsidRPr="00C50A97">
        <w:rPr>
          <w:lang w:eastAsia="pl-PL"/>
        </w:rPr>
        <w:t xml:space="preserve"> įstaigos</w:t>
      </w:r>
      <w:r>
        <w:rPr>
          <w:lang w:eastAsia="pl-PL"/>
        </w:rPr>
        <w:t xml:space="preserve"> </w:t>
      </w:r>
      <w:r w:rsidRPr="001862E2">
        <w:rPr>
          <w:lang w:eastAsia="pl-PL"/>
        </w:rPr>
        <w:t>patalpų</w:t>
      </w:r>
      <w:r w:rsidRPr="00C50A97">
        <w:rPr>
          <w:lang w:eastAsia="pl-PL"/>
        </w:rPr>
        <w:t xml:space="preserve"> dezinfekciją ir vėdinimą teisės aktų nustatyta tvarka.              </w:t>
      </w:r>
    </w:p>
    <w:p w14:paraId="7305C237" w14:textId="010AACF8" w:rsidR="00F3397A" w:rsidRPr="004B6384" w:rsidRDefault="00F3397A" w:rsidP="00F3397A">
      <w:pPr>
        <w:pStyle w:val="Sraopastraipa"/>
        <w:tabs>
          <w:tab w:val="left" w:pos="0"/>
          <w:tab w:val="left" w:pos="1560"/>
          <w:tab w:val="left" w:pos="1985"/>
          <w:tab w:val="left" w:pos="255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73"/>
        <w:gridCol w:w="4866"/>
      </w:tblGrid>
      <w:tr w:rsidR="00E460AC" w14:paraId="452DFA5E" w14:textId="77777777" w:rsidTr="000B40B5">
        <w:trPr>
          <w:jc w:val="center"/>
        </w:trPr>
        <w:tc>
          <w:tcPr>
            <w:tcW w:w="4773" w:type="dxa"/>
          </w:tcPr>
          <w:p w14:paraId="2175EE2B" w14:textId="77777777" w:rsidR="001C3064" w:rsidRDefault="001C3064" w:rsidP="00F3397A">
            <w:pPr>
              <w:spacing w:line="360" w:lineRule="auto"/>
            </w:pPr>
          </w:p>
          <w:p w14:paraId="1C382629" w14:textId="0DB2DA86" w:rsidR="00E460AC" w:rsidRDefault="000B40B5" w:rsidP="00F3397A">
            <w:pPr>
              <w:spacing w:line="360" w:lineRule="auto"/>
            </w:pPr>
            <w:r>
              <w:t>A</w:t>
            </w:r>
            <w:r w:rsidR="00E460AC">
              <w:t>dministra</w:t>
            </w:r>
            <w:r w:rsidR="001B54F3">
              <w:t>cijos direktori</w:t>
            </w:r>
            <w:r w:rsidR="008064E3">
              <w:t>us</w:t>
            </w:r>
            <w:r w:rsidR="007E0A79">
              <w:t xml:space="preserve"> </w:t>
            </w:r>
          </w:p>
          <w:p w14:paraId="311CA253" w14:textId="77777777" w:rsidR="007E0A79" w:rsidRDefault="007E0A79" w:rsidP="00F3397A">
            <w:pPr>
              <w:spacing w:line="360" w:lineRule="auto"/>
            </w:pPr>
          </w:p>
        </w:tc>
        <w:tc>
          <w:tcPr>
            <w:tcW w:w="4866" w:type="dxa"/>
          </w:tcPr>
          <w:p w14:paraId="32233C43" w14:textId="77777777" w:rsidR="001C3064" w:rsidRDefault="001C3064" w:rsidP="00F3397A">
            <w:pPr>
              <w:spacing w:line="360" w:lineRule="auto"/>
              <w:jc w:val="right"/>
            </w:pPr>
          </w:p>
          <w:p w14:paraId="328C232B" w14:textId="6D996E24" w:rsidR="00E460AC" w:rsidRPr="00F759D7" w:rsidRDefault="0098361F" w:rsidP="00F3397A">
            <w:pPr>
              <w:spacing w:line="360" w:lineRule="auto"/>
              <w:jc w:val="right"/>
            </w:pPr>
            <w:r>
              <w:t>Sigitas Žvinys</w:t>
            </w:r>
          </w:p>
        </w:tc>
      </w:tr>
    </w:tbl>
    <w:p w14:paraId="0FEAC882" w14:textId="77777777" w:rsidR="00E460AC" w:rsidRDefault="00E460AC" w:rsidP="001C3064">
      <w:pPr>
        <w:tabs>
          <w:tab w:val="left" w:pos="1674"/>
        </w:tabs>
        <w:spacing w:line="360" w:lineRule="auto"/>
      </w:pPr>
    </w:p>
    <w:sectPr w:rsidR="00E460AC" w:rsidSect="001C3064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ACD6D" w14:textId="77777777" w:rsidR="00073675" w:rsidRDefault="00073675">
      <w:r>
        <w:separator/>
      </w:r>
    </w:p>
  </w:endnote>
  <w:endnote w:type="continuationSeparator" w:id="0">
    <w:p w14:paraId="03DCBC49" w14:textId="77777777" w:rsidR="00073675" w:rsidRDefault="0007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0D99" w14:textId="77777777" w:rsidR="00384FDC" w:rsidRDefault="00384FDC">
    <w:pPr>
      <w:pStyle w:val="Porat"/>
      <w:jc w:val="right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F3397A">
      <w:rPr>
        <w:rFonts w:ascii="Tahoma" w:hAnsi="Tahoma" w:cs="Tahoma"/>
        <w:noProof/>
        <w:sz w:val="15"/>
        <w:szCs w:val="15"/>
      </w:rPr>
      <w:t>Dokumentas1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9C64" w14:textId="77777777" w:rsidR="00073675" w:rsidRDefault="00073675">
      <w:r>
        <w:separator/>
      </w:r>
    </w:p>
  </w:footnote>
  <w:footnote w:type="continuationSeparator" w:id="0">
    <w:p w14:paraId="5AD61DF0" w14:textId="77777777" w:rsidR="00073675" w:rsidRDefault="0007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B6D4" w14:textId="77777777" w:rsidR="00384FDC" w:rsidRDefault="00384F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88BF07" w14:textId="77777777" w:rsidR="00384FDC" w:rsidRDefault="00384FD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82A7" w14:textId="1A2737EE" w:rsidR="00384FDC" w:rsidRDefault="00384F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306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58A19C1" w14:textId="77777777" w:rsidR="00384FDC" w:rsidRDefault="00384FD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340B" w14:textId="77777777" w:rsidR="00384FDC" w:rsidRDefault="00B43049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DDF39B4" wp14:editId="07B582C3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02E31" w14:textId="77777777" w:rsidR="00384FDC" w:rsidRDefault="00384FDC">
    <w:pPr>
      <w:pStyle w:val="Antrats"/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>MOLĖTŲ RAJONO SAVIVALDYBĖS ADMINISTRACIJOS DIREKTORIUS</w:t>
    </w:r>
  </w:p>
  <w:p w14:paraId="15B8B704" w14:textId="77777777" w:rsidR="00384FDC" w:rsidRDefault="00384FDC">
    <w:pPr>
      <w:pStyle w:val="Antrats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2858"/>
    <w:multiLevelType w:val="multilevel"/>
    <w:tmpl w:val="482294DE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04036"/>
    <w:rsid w:val="00073675"/>
    <w:rsid w:val="000842FE"/>
    <w:rsid w:val="00094BFF"/>
    <w:rsid w:val="000A3A3B"/>
    <w:rsid w:val="000B24BC"/>
    <w:rsid w:val="000B40B5"/>
    <w:rsid w:val="00103986"/>
    <w:rsid w:val="00145E89"/>
    <w:rsid w:val="00160410"/>
    <w:rsid w:val="001B54F3"/>
    <w:rsid w:val="001B5BB4"/>
    <w:rsid w:val="001C3064"/>
    <w:rsid w:val="002368F5"/>
    <w:rsid w:val="00272923"/>
    <w:rsid w:val="00273946"/>
    <w:rsid w:val="0029772E"/>
    <w:rsid w:val="002A7A4E"/>
    <w:rsid w:val="002B2D5E"/>
    <w:rsid w:val="002B6E6F"/>
    <w:rsid w:val="00332A11"/>
    <w:rsid w:val="00384FDC"/>
    <w:rsid w:val="004009FB"/>
    <w:rsid w:val="00464C02"/>
    <w:rsid w:val="00482711"/>
    <w:rsid w:val="00567EE3"/>
    <w:rsid w:val="005902E7"/>
    <w:rsid w:val="005D7998"/>
    <w:rsid w:val="00652732"/>
    <w:rsid w:val="006559F5"/>
    <w:rsid w:val="006A4BA4"/>
    <w:rsid w:val="006C46D6"/>
    <w:rsid w:val="006C53C2"/>
    <w:rsid w:val="0071311E"/>
    <w:rsid w:val="00741B7D"/>
    <w:rsid w:val="00743F7E"/>
    <w:rsid w:val="007742DD"/>
    <w:rsid w:val="007A565F"/>
    <w:rsid w:val="007E0A79"/>
    <w:rsid w:val="008064E3"/>
    <w:rsid w:val="00806DFB"/>
    <w:rsid w:val="00902657"/>
    <w:rsid w:val="00915528"/>
    <w:rsid w:val="0098361F"/>
    <w:rsid w:val="009B0AAC"/>
    <w:rsid w:val="009B5915"/>
    <w:rsid w:val="009C5C91"/>
    <w:rsid w:val="009F5EF6"/>
    <w:rsid w:val="00AD2C21"/>
    <w:rsid w:val="00B43049"/>
    <w:rsid w:val="00B81601"/>
    <w:rsid w:val="00C267B2"/>
    <w:rsid w:val="00C45DFD"/>
    <w:rsid w:val="00CF7AC2"/>
    <w:rsid w:val="00DC653C"/>
    <w:rsid w:val="00DC659E"/>
    <w:rsid w:val="00E2140E"/>
    <w:rsid w:val="00E27705"/>
    <w:rsid w:val="00E369CB"/>
    <w:rsid w:val="00E37286"/>
    <w:rsid w:val="00E37BE9"/>
    <w:rsid w:val="00E460AC"/>
    <w:rsid w:val="00ED0AA6"/>
    <w:rsid w:val="00EE7A37"/>
    <w:rsid w:val="00F12CF3"/>
    <w:rsid w:val="00F3397A"/>
    <w:rsid w:val="00F44224"/>
    <w:rsid w:val="00F44D3A"/>
    <w:rsid w:val="00F6385D"/>
    <w:rsid w:val="00F759D7"/>
    <w:rsid w:val="00F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0E02E"/>
  <w15:chartTrackingRefBased/>
  <w15:docId w15:val="{198202F3-5910-4B95-9517-6951F486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F339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Inga</cp:lastModifiedBy>
  <cp:revision>2</cp:revision>
  <cp:lastPrinted>2005-08-01T10:05:00Z</cp:lastPrinted>
  <dcterms:created xsi:type="dcterms:W3CDTF">2021-05-14T06:03:00Z</dcterms:created>
  <dcterms:modified xsi:type="dcterms:W3CDTF">2021-05-14T06:03:00Z</dcterms:modified>
</cp:coreProperties>
</file>